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9797" w14:textId="4B6C7D48" w:rsidR="00840E4B" w:rsidRDefault="006412F7" w:rsidP="00FA4B00">
      <w:pPr>
        <w:pStyle w:val="Pis"/>
        <w:rPr>
          <w:b/>
          <w:i/>
          <w:color w:val="000000"/>
          <w:u w:val="single"/>
        </w:rPr>
      </w:pPr>
      <w:r>
        <w:rPr>
          <w:color w:val="000000"/>
        </w:rPr>
        <w:t xml:space="preserve"> Lepingu tingimused</w:t>
      </w:r>
      <w:r w:rsidR="0062358B">
        <w:rPr>
          <w:color w:val="000000"/>
        </w:rPr>
        <w:t xml:space="preserve">                                                                                                                             </w:t>
      </w:r>
      <w:r w:rsidR="0062358B">
        <w:rPr>
          <w:i/>
          <w:color w:val="000000"/>
          <w:u w:val="single"/>
        </w:rPr>
        <w:t xml:space="preserve">      </w:t>
      </w:r>
    </w:p>
    <w:p w14:paraId="692A2E5B" w14:textId="77777777" w:rsidR="0062358B" w:rsidRPr="0062358B" w:rsidRDefault="0062358B">
      <w:pPr>
        <w:pStyle w:val="Pis"/>
        <w:jc w:val="both"/>
        <w:rPr>
          <w:b/>
          <w:i/>
          <w:color w:val="000000"/>
          <w:u w:val="single"/>
        </w:rPr>
      </w:pPr>
    </w:p>
    <w:p w14:paraId="1241433C" w14:textId="77777777" w:rsidR="00840E4B" w:rsidRDefault="00840E4B">
      <w:pPr>
        <w:pStyle w:val="Pis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SOOJUSENERGIA OSTU – MÜÜGI LEPING</w:t>
      </w:r>
    </w:p>
    <w:p w14:paraId="6CBD1708" w14:textId="77777777" w:rsidR="00840E4B" w:rsidRDefault="00840E4B">
      <w:pPr>
        <w:pStyle w:val="Pis"/>
        <w:jc w:val="both"/>
        <w:rPr>
          <w:color w:val="000000"/>
        </w:rPr>
      </w:pPr>
    </w:p>
    <w:p w14:paraId="2D297DA0" w14:textId="77777777" w:rsidR="00840E4B" w:rsidRDefault="00840E4B">
      <w:pPr>
        <w:pStyle w:val="Pis"/>
        <w:jc w:val="both"/>
        <w:rPr>
          <w:color w:val="000000"/>
        </w:rPr>
      </w:pPr>
    </w:p>
    <w:p w14:paraId="2BC5365F" w14:textId="3FC7E836" w:rsidR="00840E4B" w:rsidRDefault="00840E4B" w:rsidP="00E01097">
      <w:pPr>
        <w:pStyle w:val="Pis"/>
        <w:tabs>
          <w:tab w:val="clear" w:pos="9406"/>
          <w:tab w:val="right" w:pos="9498"/>
        </w:tabs>
        <w:jc w:val="both"/>
        <w:rPr>
          <w:color w:val="000000"/>
        </w:rPr>
      </w:pPr>
      <w:r>
        <w:rPr>
          <w:color w:val="000000"/>
        </w:rPr>
        <w:t xml:space="preserve">Käesolev ostu- müügi leping (edaspidi: </w:t>
      </w:r>
      <w:r>
        <w:rPr>
          <w:b/>
          <w:bCs/>
          <w:color w:val="000000"/>
        </w:rPr>
        <w:t>Leping)</w:t>
      </w:r>
      <w:r w:rsidR="00FA4B00">
        <w:rPr>
          <w:color w:val="000000"/>
        </w:rPr>
        <w:t xml:space="preserve"> on sõlmitud   </w:t>
      </w:r>
      <w:r w:rsidR="00E01097">
        <w:rPr>
          <w:color w:val="000000"/>
        </w:rPr>
        <w:tab/>
      </w:r>
      <w:r w:rsidR="00FA4B00">
        <w:rPr>
          <w:color w:val="000000"/>
        </w:rPr>
        <w:t>…</w:t>
      </w:r>
      <w:proofErr w:type="spellStart"/>
      <w:r w:rsidR="00FA4B00">
        <w:rPr>
          <w:color w:val="000000"/>
        </w:rPr>
        <w:t>0</w:t>
      </w:r>
      <w:r w:rsidR="005B78CC">
        <w:rPr>
          <w:color w:val="000000"/>
        </w:rPr>
        <w:t>8</w:t>
      </w:r>
      <w:r w:rsidR="00FA4B00">
        <w:rPr>
          <w:color w:val="000000"/>
        </w:rPr>
        <w:t>.</w:t>
      </w:r>
      <w:r w:rsidR="00922F60">
        <w:rPr>
          <w:color w:val="000000"/>
        </w:rPr>
        <w:t>20</w:t>
      </w:r>
      <w:r w:rsidR="005B78CC">
        <w:rPr>
          <w:color w:val="000000"/>
        </w:rPr>
        <w:t>21</w:t>
      </w:r>
      <w:r>
        <w:rPr>
          <w:color w:val="000000"/>
        </w:rPr>
        <w:t>.a</w:t>
      </w:r>
      <w:proofErr w:type="spellEnd"/>
      <w:r>
        <w:rPr>
          <w:color w:val="000000"/>
        </w:rPr>
        <w:t>.</w:t>
      </w:r>
    </w:p>
    <w:p w14:paraId="47C3ACC8" w14:textId="77777777" w:rsidR="00840E4B" w:rsidRDefault="00840E4B">
      <w:pPr>
        <w:jc w:val="right"/>
        <w:rPr>
          <w:color w:val="000000"/>
        </w:rPr>
      </w:pPr>
    </w:p>
    <w:p w14:paraId="460A3D0A" w14:textId="77777777" w:rsidR="00E820E1" w:rsidRPr="00E820E1" w:rsidRDefault="00E820E1" w:rsidP="00E820E1">
      <w:pPr>
        <w:numPr>
          <w:ilvl w:val="0"/>
          <w:numId w:val="1"/>
        </w:numPr>
        <w:rPr>
          <w:b/>
          <w:color w:val="000000"/>
        </w:rPr>
      </w:pPr>
      <w:r w:rsidRPr="00E820E1">
        <w:rPr>
          <w:b/>
          <w:color w:val="000000"/>
        </w:rPr>
        <w:t>LEPINGUPOOLED</w:t>
      </w:r>
    </w:p>
    <w:p w14:paraId="11D47C7B" w14:textId="6DCD3EE4" w:rsidR="00E820E1" w:rsidRPr="00E820E1" w:rsidRDefault="00E820E1" w:rsidP="00E820E1">
      <w:pPr>
        <w:numPr>
          <w:ilvl w:val="1"/>
          <w:numId w:val="1"/>
        </w:numPr>
        <w:rPr>
          <w:color w:val="000000"/>
        </w:rPr>
      </w:pPr>
      <w:r w:rsidRPr="00E820E1">
        <w:rPr>
          <w:color w:val="000000"/>
        </w:rPr>
        <w:t xml:space="preserve">Müüja: </w:t>
      </w:r>
      <w:r w:rsidR="005B78CC">
        <w:rPr>
          <w:color w:val="000000"/>
        </w:rPr>
        <w:t xml:space="preserve">   ……….</w:t>
      </w:r>
      <w:r w:rsidRPr="00E820E1">
        <w:rPr>
          <w:color w:val="000000"/>
        </w:rPr>
        <w:t xml:space="preserve">OÜ, keda esindab juhatuse liige </w:t>
      </w:r>
      <w:r w:rsidR="005B78CC">
        <w:rPr>
          <w:color w:val="000000"/>
        </w:rPr>
        <w:t>………..</w:t>
      </w:r>
      <w:r w:rsidRPr="00E820E1">
        <w:rPr>
          <w:color w:val="000000"/>
        </w:rPr>
        <w:t xml:space="preserve"> , kes tegutseb põhikirja alusel </w:t>
      </w:r>
      <w:r w:rsidR="005B78CC">
        <w:rPr>
          <w:color w:val="000000"/>
        </w:rPr>
        <w:t>…………</w:t>
      </w:r>
      <w:r w:rsidRPr="00E820E1">
        <w:rPr>
          <w:color w:val="000000"/>
        </w:rPr>
        <w:t xml:space="preserve">maakond, </w:t>
      </w:r>
      <w:r w:rsidR="005B78CC">
        <w:rPr>
          <w:color w:val="000000"/>
        </w:rPr>
        <w:t>………….</w:t>
      </w:r>
      <w:r w:rsidRPr="00E820E1">
        <w:rPr>
          <w:color w:val="000000"/>
        </w:rPr>
        <w:t xml:space="preserve">, </w:t>
      </w:r>
      <w:proofErr w:type="spellStart"/>
      <w:r w:rsidRPr="00E820E1">
        <w:rPr>
          <w:color w:val="000000"/>
        </w:rPr>
        <w:t>reg.nr</w:t>
      </w:r>
      <w:proofErr w:type="spellEnd"/>
      <w:r w:rsidR="005B78CC">
        <w:rPr>
          <w:color w:val="000000"/>
        </w:rPr>
        <w:t>…………</w:t>
      </w:r>
      <w:r w:rsidRPr="00E820E1">
        <w:rPr>
          <w:color w:val="000000"/>
        </w:rPr>
        <w:t>.</w:t>
      </w:r>
    </w:p>
    <w:p w14:paraId="1FB837FA" w14:textId="0F78F319" w:rsidR="00E820E1" w:rsidRPr="00E820E1" w:rsidRDefault="00E820E1" w:rsidP="00E820E1">
      <w:pPr>
        <w:numPr>
          <w:ilvl w:val="1"/>
          <w:numId w:val="1"/>
        </w:numPr>
        <w:rPr>
          <w:color w:val="000000"/>
        </w:rPr>
      </w:pPr>
      <w:r w:rsidRPr="00E820E1">
        <w:rPr>
          <w:color w:val="000000"/>
        </w:rPr>
        <w:t xml:space="preserve">Ostja: Mustvee Vald, mida esindab vallavanem </w:t>
      </w:r>
      <w:r w:rsidR="005B78CC">
        <w:rPr>
          <w:color w:val="000000"/>
        </w:rPr>
        <w:t xml:space="preserve">Terje </w:t>
      </w:r>
      <w:proofErr w:type="spellStart"/>
      <w:r w:rsidR="005B78CC">
        <w:rPr>
          <w:color w:val="000000"/>
        </w:rPr>
        <w:t>Rudissaar</w:t>
      </w:r>
      <w:proofErr w:type="spellEnd"/>
      <w:r w:rsidRPr="00E820E1">
        <w:rPr>
          <w:color w:val="000000"/>
        </w:rPr>
        <w:t xml:space="preserve">, kes tegutseb põhimääruse alusel                 </w:t>
      </w:r>
    </w:p>
    <w:p w14:paraId="79483B9F" w14:textId="302387A2" w:rsidR="00E820E1" w:rsidRDefault="00E820E1" w:rsidP="00E820E1">
      <w:pPr>
        <w:rPr>
          <w:color w:val="000000"/>
        </w:rPr>
      </w:pPr>
      <w:r w:rsidRPr="00E820E1">
        <w:rPr>
          <w:color w:val="000000"/>
        </w:rPr>
        <w:t xml:space="preserve">Tartu tn 28  Mustvee  linn  Mustvee vald , </w:t>
      </w:r>
      <w:proofErr w:type="spellStart"/>
      <w:r w:rsidRPr="00E820E1">
        <w:rPr>
          <w:color w:val="000000"/>
        </w:rPr>
        <w:t>reg</w:t>
      </w:r>
      <w:proofErr w:type="spellEnd"/>
      <w:r w:rsidRPr="00E820E1">
        <w:rPr>
          <w:color w:val="000000"/>
        </w:rPr>
        <w:t xml:space="preserve"> </w:t>
      </w:r>
      <w:proofErr w:type="spellStart"/>
      <w:r w:rsidRPr="00E820E1">
        <w:rPr>
          <w:color w:val="000000"/>
        </w:rPr>
        <w:t>nr.77000364</w:t>
      </w:r>
      <w:proofErr w:type="spellEnd"/>
      <w:r w:rsidRPr="00E820E1">
        <w:rPr>
          <w:color w:val="000000"/>
        </w:rPr>
        <w:t>.</w:t>
      </w:r>
    </w:p>
    <w:p w14:paraId="5E172638" w14:textId="77777777" w:rsidR="00E820E1" w:rsidRPr="00E820E1" w:rsidRDefault="00E820E1" w:rsidP="00E820E1">
      <w:pPr>
        <w:rPr>
          <w:color w:val="000000"/>
        </w:rPr>
      </w:pPr>
    </w:p>
    <w:p w14:paraId="63243FBE" w14:textId="77777777" w:rsidR="00E820E1" w:rsidRPr="00E820E1" w:rsidRDefault="00E820E1" w:rsidP="00E820E1">
      <w:pPr>
        <w:numPr>
          <w:ilvl w:val="0"/>
          <w:numId w:val="1"/>
        </w:numPr>
        <w:rPr>
          <w:b/>
          <w:color w:val="000000"/>
        </w:rPr>
      </w:pPr>
      <w:r w:rsidRPr="00E820E1">
        <w:rPr>
          <w:b/>
          <w:color w:val="000000"/>
        </w:rPr>
        <w:t>LEPINGU OBJEKT</w:t>
      </w:r>
    </w:p>
    <w:p w14:paraId="00AE34F8" w14:textId="77777777" w:rsidR="00E820E1" w:rsidRPr="00E820E1" w:rsidRDefault="00E820E1" w:rsidP="00E820E1">
      <w:pPr>
        <w:numPr>
          <w:ilvl w:val="1"/>
          <w:numId w:val="1"/>
        </w:numPr>
        <w:rPr>
          <w:color w:val="000000"/>
        </w:rPr>
      </w:pPr>
      <w:r w:rsidRPr="00E820E1">
        <w:rPr>
          <w:color w:val="000000"/>
        </w:rPr>
        <w:t xml:space="preserve">Lepingu objektiks on soojusenergia, mida Müüja müüb Ostjale kütteks käesolevas lepingus kokkulepitud tingimustel </w:t>
      </w:r>
      <w:r w:rsidRPr="00E820E1">
        <w:rPr>
          <w:i/>
          <w:color w:val="000000"/>
        </w:rPr>
        <w:t xml:space="preserve">Voore Põhikooli </w:t>
      </w:r>
      <w:r w:rsidRPr="00E820E1">
        <w:rPr>
          <w:color w:val="000000"/>
        </w:rPr>
        <w:t>Voore keskuses Mustvee vallas soojusenergiaga varustamiseks. Müüja kasutab soojusenergia tootmiseks Voore kooli katlamaja ja seadmeid, mis antakse Müüjale kasutusse. Kasutusse antava vara nimekiri on toodud lepingu lisana.</w:t>
      </w:r>
    </w:p>
    <w:p w14:paraId="3632B283" w14:textId="77777777" w:rsidR="00E820E1" w:rsidRPr="00E820E1" w:rsidRDefault="00E820E1" w:rsidP="00E820E1">
      <w:pPr>
        <w:rPr>
          <w:color w:val="000000"/>
        </w:rPr>
      </w:pPr>
    </w:p>
    <w:p w14:paraId="51F709B5" w14:textId="77777777" w:rsidR="00E820E1" w:rsidRPr="00E820E1" w:rsidRDefault="00E820E1" w:rsidP="00E820E1">
      <w:pPr>
        <w:numPr>
          <w:ilvl w:val="0"/>
          <w:numId w:val="1"/>
        </w:numPr>
        <w:rPr>
          <w:b/>
          <w:color w:val="000000"/>
        </w:rPr>
      </w:pPr>
      <w:r w:rsidRPr="00E820E1">
        <w:rPr>
          <w:b/>
          <w:color w:val="000000"/>
        </w:rPr>
        <w:t>SOOJUSENERGIA HIND</w:t>
      </w:r>
    </w:p>
    <w:p w14:paraId="0D3C39F3" w14:textId="3E44EBB9" w:rsidR="00E820E1" w:rsidRPr="00E820E1" w:rsidRDefault="00E820E1" w:rsidP="00E820E1">
      <w:pPr>
        <w:numPr>
          <w:ilvl w:val="1"/>
          <w:numId w:val="1"/>
        </w:numPr>
        <w:rPr>
          <w:color w:val="000000"/>
        </w:rPr>
      </w:pPr>
      <w:r w:rsidRPr="00E820E1">
        <w:rPr>
          <w:color w:val="000000"/>
        </w:rPr>
        <w:t>Soojusenergia ühe MW/h hind on</w:t>
      </w:r>
      <w:r w:rsidR="005B78CC">
        <w:rPr>
          <w:color w:val="000000"/>
        </w:rPr>
        <w:t xml:space="preserve">………. </w:t>
      </w:r>
      <w:r w:rsidRPr="00E820E1">
        <w:rPr>
          <w:color w:val="000000"/>
        </w:rPr>
        <w:t xml:space="preserve"> eurot, millele lisandub hetkel seaduses ettenähtud käibemaks.</w:t>
      </w:r>
    </w:p>
    <w:p w14:paraId="5A87E6E8" w14:textId="18A6EEA1" w:rsidR="00E820E1" w:rsidRPr="00E820E1" w:rsidRDefault="00E820E1" w:rsidP="00E820E1">
      <w:pPr>
        <w:numPr>
          <w:ilvl w:val="1"/>
          <w:numId w:val="1"/>
        </w:numPr>
        <w:rPr>
          <w:color w:val="000000"/>
        </w:rPr>
      </w:pPr>
      <w:r w:rsidRPr="00E820E1">
        <w:rPr>
          <w:color w:val="000000"/>
        </w:rPr>
        <w:t xml:space="preserve">Kokkulepitud hind kehtib kuni 15.06. </w:t>
      </w:r>
      <w:proofErr w:type="spellStart"/>
      <w:r w:rsidRPr="00E820E1">
        <w:rPr>
          <w:color w:val="000000"/>
        </w:rPr>
        <w:t>202</w:t>
      </w:r>
      <w:r w:rsidR="005B78CC">
        <w:rPr>
          <w:color w:val="000000"/>
        </w:rPr>
        <w:t>2</w:t>
      </w:r>
      <w:r w:rsidRPr="00E820E1">
        <w:rPr>
          <w:color w:val="000000"/>
        </w:rPr>
        <w:t>.a</w:t>
      </w:r>
      <w:proofErr w:type="spellEnd"/>
      <w:r w:rsidRPr="00E820E1">
        <w:rPr>
          <w:color w:val="000000"/>
        </w:rPr>
        <w:t>.</w:t>
      </w:r>
    </w:p>
    <w:p w14:paraId="530A0741" w14:textId="77777777" w:rsidR="0062358B" w:rsidRDefault="0062358B" w:rsidP="00393018">
      <w:pPr>
        <w:rPr>
          <w:color w:val="000000"/>
        </w:rPr>
      </w:pPr>
    </w:p>
    <w:p w14:paraId="42C51EC8" w14:textId="77777777" w:rsidR="00840E4B" w:rsidRDefault="00840E4B">
      <w:pPr>
        <w:rPr>
          <w:color w:val="000000"/>
        </w:rPr>
      </w:pPr>
    </w:p>
    <w:p w14:paraId="1F3AB427" w14:textId="77777777" w:rsidR="00840E4B" w:rsidRDefault="00840E4B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SOOJUSENERGIA KOGUS</w:t>
      </w:r>
    </w:p>
    <w:p w14:paraId="2A1DF950" w14:textId="601CA7BC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Müüdava soojusenergia hulga määramiseks ka</w:t>
      </w:r>
      <w:r w:rsidR="000B733F">
        <w:rPr>
          <w:color w:val="000000"/>
        </w:rPr>
        <w:t>sutatakse soojusenergia arvest</w:t>
      </w:r>
      <w:r w:rsidR="00393018">
        <w:rPr>
          <w:color w:val="000000"/>
        </w:rPr>
        <w:t>it</w:t>
      </w:r>
      <w:r w:rsidR="000B733F">
        <w:rPr>
          <w:color w:val="000000"/>
        </w:rPr>
        <w:t>, m</w:t>
      </w:r>
      <w:r w:rsidR="005B78CC">
        <w:rPr>
          <w:color w:val="000000"/>
        </w:rPr>
        <w:t xml:space="preserve">is paikneb </w:t>
      </w:r>
      <w:r w:rsidR="00393018">
        <w:rPr>
          <w:color w:val="000000"/>
        </w:rPr>
        <w:t xml:space="preserve"> olemasolevas soojasõlme</w:t>
      </w:r>
      <w:r w:rsidR="005B78CC">
        <w:rPr>
          <w:color w:val="000000"/>
        </w:rPr>
        <w:t xml:space="preserve">s </w:t>
      </w:r>
      <w:r w:rsidR="00393018">
        <w:rPr>
          <w:color w:val="000000"/>
        </w:rPr>
        <w:t>Voore Kool</w:t>
      </w:r>
      <w:r>
        <w:rPr>
          <w:color w:val="000000"/>
        </w:rPr>
        <w:t>i katlamajas.</w:t>
      </w:r>
      <w:r w:rsidR="005B78CC">
        <w:rPr>
          <w:color w:val="000000"/>
        </w:rPr>
        <w:t xml:space="preserve"> 12 korteri soojamõõtja paikneb kortermaja soojasõlmes. </w:t>
      </w:r>
    </w:p>
    <w:p w14:paraId="5AF22DEE" w14:textId="77777777" w:rsidR="00840E4B" w:rsidRDefault="00840E4B">
      <w:pPr>
        <w:rPr>
          <w:color w:val="000000"/>
        </w:rPr>
      </w:pPr>
    </w:p>
    <w:p w14:paraId="17D8E253" w14:textId="77777777" w:rsidR="00840E4B" w:rsidRDefault="00840E4B">
      <w:pPr>
        <w:rPr>
          <w:color w:val="000000"/>
        </w:rPr>
      </w:pPr>
    </w:p>
    <w:p w14:paraId="766F3BFA" w14:textId="77777777" w:rsidR="00840E4B" w:rsidRDefault="00840E4B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TEOSTATAVATE  TÖÖDE LOETELU, MIS SISALDUB SOOJUSENERGIA MAKSUMUSES:</w:t>
      </w:r>
    </w:p>
    <w:p w14:paraId="245CDE02" w14:textId="77777777" w:rsidR="00840E4B" w:rsidRDefault="0034307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k</w:t>
      </w:r>
      <w:r w:rsidR="00840E4B">
        <w:rPr>
          <w:color w:val="000000"/>
        </w:rPr>
        <w:t>õigi põleti osade puhastamine ja kontrollimine;</w:t>
      </w:r>
    </w:p>
    <w:p w14:paraId="19BDB3B1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õlifiltri puhastamine;</w:t>
      </w:r>
    </w:p>
    <w:p w14:paraId="1DA35349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põleti reguleerimine;</w:t>
      </w:r>
    </w:p>
    <w:p w14:paraId="1DBEE406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kaitse-ja reguleerimisseadmete kontroll ning seadistus;</w:t>
      </w:r>
    </w:p>
    <w:p w14:paraId="3F3E7F1D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küttekatla põlemiskambri kontroll;</w:t>
      </w:r>
    </w:p>
    <w:p w14:paraId="5B9F5992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tsirkulatsioonipumpade ja mootorsegistite kontroll;</w:t>
      </w:r>
    </w:p>
    <w:p w14:paraId="0B3C0E4F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reguleerimisautomaatika kontroll;</w:t>
      </w:r>
    </w:p>
    <w:p w14:paraId="19FD9F21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katla puhastamine küttejääkidest;</w:t>
      </w:r>
    </w:p>
    <w:p w14:paraId="31CE71D5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 põleti varuosade (otsikud, pumbad, klapid) vahetamine vastavalt vajadusele;</w:t>
      </w:r>
    </w:p>
    <w:p w14:paraId="57F1BEBC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soojasõlmede hooldus;</w:t>
      </w:r>
    </w:p>
    <w:p w14:paraId="702F21A3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katlamaja hoolduspäeviku pidamine;</w:t>
      </w:r>
    </w:p>
    <w:p w14:paraId="5B2A6745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suitsugaaside </w:t>
      </w:r>
      <w:r w:rsidR="00BD00B5">
        <w:rPr>
          <w:color w:val="000000"/>
        </w:rPr>
        <w:t xml:space="preserve">mõõtmine ja </w:t>
      </w:r>
      <w:r>
        <w:rPr>
          <w:color w:val="000000"/>
        </w:rPr>
        <w:t>mõõtmisprotokollide koostamine;</w:t>
      </w:r>
    </w:p>
    <w:p w14:paraId="04C8A20E" w14:textId="34DECCC0" w:rsidR="00840E4B" w:rsidRDefault="00840E4B">
      <w:pPr>
        <w:rPr>
          <w:color w:val="000000"/>
        </w:rPr>
      </w:pPr>
    </w:p>
    <w:p w14:paraId="6261BD89" w14:textId="5AB11E2A" w:rsidR="00255233" w:rsidRDefault="00255233">
      <w:pPr>
        <w:rPr>
          <w:color w:val="000000"/>
        </w:rPr>
      </w:pPr>
    </w:p>
    <w:p w14:paraId="57DF1297" w14:textId="77777777" w:rsidR="00255233" w:rsidRDefault="00255233">
      <w:pPr>
        <w:rPr>
          <w:color w:val="000000"/>
        </w:rPr>
      </w:pPr>
    </w:p>
    <w:p w14:paraId="1FFD9A5A" w14:textId="77777777" w:rsidR="00840E4B" w:rsidRDefault="00840E4B"/>
    <w:p w14:paraId="5F172910" w14:textId="77777777" w:rsidR="00840E4B" w:rsidRDefault="00741445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lastRenderedPageBreak/>
        <w:t>L</w:t>
      </w:r>
      <w:r w:rsidR="00840E4B">
        <w:rPr>
          <w:b/>
          <w:color w:val="000000"/>
        </w:rPr>
        <w:t>ISATÖÖD</w:t>
      </w:r>
    </w:p>
    <w:p w14:paraId="168F37C3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Kui Müüja teeb korralise hooldustööde käigus kindlaks, et on vajalikud hoolde- või remonditööd, mille töö- ja </w:t>
      </w:r>
      <w:r w:rsidR="00A40435">
        <w:rPr>
          <w:color w:val="000000"/>
        </w:rPr>
        <w:t>materjalikulud ei sisaldu teenuse</w:t>
      </w:r>
      <w:r>
        <w:rPr>
          <w:color w:val="000000"/>
        </w:rPr>
        <w:t xml:space="preserve"> maksumuses, teostab Müüja need tööd ise või korraldab nende tegemise kokkuleppel Ostjaga (esitades eelnevalt hinnapakkumise), kandes soojusenergias mittesisalduvad kulud vastavalt kehtivatele hindadele eraldi arvele.</w:t>
      </w:r>
    </w:p>
    <w:p w14:paraId="0F5AEB5D" w14:textId="77777777" w:rsidR="00840E4B" w:rsidRDefault="00840E4B">
      <w:pPr>
        <w:rPr>
          <w:color w:val="000000"/>
        </w:rPr>
      </w:pPr>
    </w:p>
    <w:p w14:paraId="2E04191E" w14:textId="77777777" w:rsidR="00840E4B" w:rsidRDefault="00840E4B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KORRALISTE HOOLDUSTÖÖDE TEOSTAMISE AJAD</w:t>
      </w:r>
    </w:p>
    <w:p w14:paraId="6E444E91" w14:textId="77777777" w:rsidR="00840E4B" w:rsidRDefault="00840E4B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Korralisi hooldustöid teostatakse vastavalt vajadusele kuid mitte vähem, kui 1 kord kuus.</w:t>
      </w:r>
    </w:p>
    <w:p w14:paraId="4D86F322" w14:textId="77777777" w:rsidR="00840E4B" w:rsidRDefault="00840E4B">
      <w:pPr>
        <w:rPr>
          <w:color w:val="000000"/>
        </w:rPr>
      </w:pPr>
    </w:p>
    <w:p w14:paraId="4D2A2CE7" w14:textId="77777777" w:rsidR="00840E4B" w:rsidRDefault="00840E4B">
      <w:pPr>
        <w:numPr>
          <w:ilvl w:val="0"/>
          <w:numId w:val="9"/>
        </w:numPr>
        <w:rPr>
          <w:b/>
          <w:color w:val="000000"/>
        </w:rPr>
      </w:pPr>
      <w:r>
        <w:rPr>
          <w:b/>
          <w:color w:val="000000"/>
        </w:rPr>
        <w:t>AVARIIVÄLJAKUTSED</w:t>
      </w:r>
    </w:p>
    <w:p w14:paraId="660973AE" w14:textId="77777777" w:rsidR="00840E4B" w:rsidRDefault="00840E4B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Soojusenergia hind sisaldab lepinguaja jooksul Müüja valmisolekut avariiväljasõitudeks ööpäevaringselt, puhkepäevadel ja riiklikel pühadel nelja tunni jooksul peale avariiteate saamist.</w:t>
      </w:r>
    </w:p>
    <w:p w14:paraId="13A7CB48" w14:textId="77777777" w:rsidR="00840E4B" w:rsidRDefault="00840E4B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Avarii likvideerimiskulud kannab Ostja, väljaarvatud põleti tõrgetest põhjustatud väljasõidud.</w:t>
      </w:r>
    </w:p>
    <w:p w14:paraId="272E404E" w14:textId="77777777" w:rsidR="00840E4B" w:rsidRDefault="00840E4B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Avarii likvideerimiskulud sisaldavad väljasõitu, töid ja varuosade hinda.</w:t>
      </w:r>
    </w:p>
    <w:p w14:paraId="3465BE30" w14:textId="77777777" w:rsidR="00840E4B" w:rsidRDefault="00840E4B">
      <w:pPr>
        <w:rPr>
          <w:color w:val="000000"/>
        </w:rPr>
      </w:pPr>
    </w:p>
    <w:p w14:paraId="3E3E06B6" w14:textId="77777777" w:rsidR="00840E4B" w:rsidRDefault="00840E4B">
      <w:pPr>
        <w:numPr>
          <w:ilvl w:val="0"/>
          <w:numId w:val="9"/>
        </w:numPr>
        <w:rPr>
          <w:b/>
          <w:color w:val="000000"/>
        </w:rPr>
      </w:pPr>
      <w:r>
        <w:rPr>
          <w:b/>
          <w:color w:val="000000"/>
        </w:rPr>
        <w:t>GARANTII</w:t>
      </w:r>
    </w:p>
    <w:p w14:paraId="6C9454B3" w14:textId="77777777" w:rsidR="00840E4B" w:rsidRDefault="00840E4B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Müüja garanteerib enda poolt müüdud seadmetele varuosad, millele antakse tootjatehase garantii.</w:t>
      </w:r>
    </w:p>
    <w:p w14:paraId="1182360A" w14:textId="77777777" w:rsidR="00840E4B" w:rsidRDefault="00840E4B">
      <w:pPr>
        <w:rPr>
          <w:color w:val="000000"/>
        </w:rPr>
      </w:pPr>
    </w:p>
    <w:p w14:paraId="4B5FDD65" w14:textId="77777777" w:rsidR="00840E4B" w:rsidRDefault="00840E4B">
      <w:pPr>
        <w:numPr>
          <w:ilvl w:val="0"/>
          <w:numId w:val="9"/>
        </w:numPr>
        <w:rPr>
          <w:b/>
          <w:color w:val="000000"/>
        </w:rPr>
      </w:pPr>
      <w:r>
        <w:rPr>
          <w:b/>
          <w:color w:val="000000"/>
        </w:rPr>
        <w:t>MAKSETINGIMUSED.</w:t>
      </w:r>
    </w:p>
    <w:p w14:paraId="37BD5BA3" w14:textId="77777777" w:rsidR="00840E4B" w:rsidRDefault="00840E4B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Soojusenergia eest tasumine</w:t>
      </w:r>
      <w:r w:rsidR="000B733F">
        <w:rPr>
          <w:color w:val="000000"/>
        </w:rPr>
        <w:t>, samuti teostatud lisatööde ja materjalide eest tasumine</w:t>
      </w:r>
      <w:r>
        <w:rPr>
          <w:color w:val="000000"/>
        </w:rPr>
        <w:t xml:space="preserve"> toimub 1</w:t>
      </w:r>
      <w:r w:rsidR="000B733F">
        <w:rPr>
          <w:color w:val="000000"/>
        </w:rPr>
        <w:t>4</w:t>
      </w:r>
      <w:r>
        <w:rPr>
          <w:color w:val="000000"/>
        </w:rPr>
        <w:t xml:space="preserve"> päeva jooksul esitatud arvete alusel</w:t>
      </w:r>
      <w:r w:rsidR="000B733F">
        <w:rPr>
          <w:color w:val="000000"/>
        </w:rPr>
        <w:t>.</w:t>
      </w:r>
    </w:p>
    <w:p w14:paraId="76713DED" w14:textId="77777777" w:rsidR="00840E4B" w:rsidRDefault="00840E4B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Arvete tasumisega viivitamisel maksab Ostja Müüjale viivist 0,1% päevas tasumata arve summast iga viivitatud päeva eest.</w:t>
      </w:r>
    </w:p>
    <w:p w14:paraId="71619266" w14:textId="77777777" w:rsidR="00840E4B" w:rsidRDefault="00840E4B">
      <w:pPr>
        <w:rPr>
          <w:color w:val="000000"/>
        </w:rPr>
      </w:pPr>
    </w:p>
    <w:p w14:paraId="473A4313" w14:textId="77777777" w:rsidR="00840E4B" w:rsidRDefault="00840E4B">
      <w:pPr>
        <w:numPr>
          <w:ilvl w:val="0"/>
          <w:numId w:val="9"/>
        </w:numPr>
        <w:rPr>
          <w:b/>
          <w:color w:val="000000"/>
        </w:rPr>
      </w:pPr>
      <w:r>
        <w:rPr>
          <w:b/>
          <w:color w:val="000000"/>
        </w:rPr>
        <w:t>LEPINGUPOOLTE KOHUSTUSED</w:t>
      </w:r>
    </w:p>
    <w:p w14:paraId="212BF8A9" w14:textId="77777777" w:rsidR="00840E4B" w:rsidRDefault="00840E4B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Müüja ja Ostja kohustuvad lepingu täitmisel järgima seadusi ja teisi õigusakte, mis reguleerivad kauba ja teenuse müüja ning ostja vahelisi suhteid, nõudeid kauba ja teenuse kvaliteedile ja ohutusele.</w:t>
      </w:r>
    </w:p>
    <w:p w14:paraId="2EEF2D2F" w14:textId="77777777" w:rsidR="00E652E0" w:rsidRDefault="00840E4B" w:rsidP="00E652E0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Müüja kohustub:</w:t>
      </w:r>
    </w:p>
    <w:p w14:paraId="28A529FC" w14:textId="77777777" w:rsidR="00E652E0" w:rsidRDefault="00840E4B" w:rsidP="00E652E0">
      <w:pPr>
        <w:numPr>
          <w:ilvl w:val="2"/>
          <w:numId w:val="9"/>
        </w:numPr>
        <w:rPr>
          <w:color w:val="000000"/>
        </w:rPr>
      </w:pPr>
      <w:r w:rsidRPr="00E652E0">
        <w:rPr>
          <w:color w:val="000000"/>
        </w:rPr>
        <w:t>Teostama lepingu kehtivusperioodil seadmetele hooldustöid vastavalt lepingu</w:t>
      </w:r>
      <w:r w:rsidR="00693AA4" w:rsidRPr="00E652E0">
        <w:rPr>
          <w:color w:val="000000"/>
        </w:rPr>
        <w:t xml:space="preserve"> punktile 5. ja 7;</w:t>
      </w:r>
    </w:p>
    <w:p w14:paraId="63486E14" w14:textId="77777777" w:rsidR="00E652E0" w:rsidRDefault="00840E4B" w:rsidP="00E652E0">
      <w:pPr>
        <w:numPr>
          <w:ilvl w:val="2"/>
          <w:numId w:val="9"/>
        </w:numPr>
        <w:rPr>
          <w:color w:val="000000"/>
        </w:rPr>
      </w:pPr>
      <w:r w:rsidRPr="00E652E0">
        <w:rPr>
          <w:color w:val="000000"/>
        </w:rPr>
        <w:t>Avarii või signaali saabudes, kohustub Müüja esindaja objektile kohale tulema 4 tunni jooksul, likvideerimaks avarii või häire tekkepõhjuse, taastamaks soojuskandja parameetrid, tagamaks normaalse soojusvarustuse ob</w:t>
      </w:r>
      <w:r w:rsidR="00693AA4" w:rsidRPr="00E652E0">
        <w:rPr>
          <w:color w:val="000000"/>
        </w:rPr>
        <w:t>jektil. Kui see ei ole võimalik</w:t>
      </w:r>
      <w:r w:rsidRPr="00E652E0">
        <w:rPr>
          <w:color w:val="000000"/>
        </w:rPr>
        <w:t>, informeerima Ostjat asjaoludest</w:t>
      </w:r>
      <w:r w:rsidR="00693AA4" w:rsidRPr="00E652E0">
        <w:rPr>
          <w:color w:val="000000"/>
        </w:rPr>
        <w:t xml:space="preserve"> ja esimesest võimalikust avarii või rikke likvideerimise ajast;</w:t>
      </w:r>
    </w:p>
    <w:p w14:paraId="6CB3E4AE" w14:textId="77777777" w:rsidR="00D41EFE" w:rsidRPr="00FA28B8" w:rsidRDefault="00D41EFE" w:rsidP="00E652E0">
      <w:pPr>
        <w:numPr>
          <w:ilvl w:val="2"/>
          <w:numId w:val="9"/>
        </w:numPr>
        <w:rPr>
          <w:color w:val="000000"/>
        </w:rPr>
      </w:pPr>
      <w:r w:rsidRPr="00FA28B8">
        <w:rPr>
          <w:color w:val="000000"/>
        </w:rPr>
        <w:t xml:space="preserve">Tankima </w:t>
      </w:r>
      <w:r w:rsidR="00393018" w:rsidRPr="00FA28B8">
        <w:rPr>
          <w:color w:val="000000"/>
        </w:rPr>
        <w:t xml:space="preserve">Voore Kooli </w:t>
      </w:r>
      <w:r w:rsidRPr="00FA28B8">
        <w:rPr>
          <w:color w:val="000000"/>
        </w:rPr>
        <w:t>katlamaja kütusemahutid õppetöövälisel ajal (tööpäeviti pärast kella 15.00 või laupäeval ja pühapäeval)</w:t>
      </w:r>
      <w:r w:rsidR="00E652E0" w:rsidRPr="00FA28B8">
        <w:rPr>
          <w:color w:val="000000"/>
        </w:rPr>
        <w:t>;</w:t>
      </w:r>
    </w:p>
    <w:p w14:paraId="4C58EB3C" w14:textId="77777777" w:rsidR="00E652E0" w:rsidRDefault="00E652E0" w:rsidP="00E652E0">
      <w:pPr>
        <w:numPr>
          <w:ilvl w:val="2"/>
          <w:numId w:val="9"/>
        </w:numPr>
        <w:rPr>
          <w:color w:val="000000"/>
        </w:rPr>
      </w:pPr>
      <w:r w:rsidRPr="00E652E0">
        <w:rPr>
          <w:color w:val="000000"/>
        </w:rPr>
        <w:t>Jälgima soojus</w:t>
      </w:r>
      <w:r>
        <w:rPr>
          <w:color w:val="000000"/>
        </w:rPr>
        <w:t>tootmise ja -jaotamise seadmete korrasolekut.</w:t>
      </w:r>
    </w:p>
    <w:p w14:paraId="0A4538BD" w14:textId="77777777" w:rsidR="000967DE" w:rsidRPr="00E652E0" w:rsidRDefault="00306DD9" w:rsidP="00E652E0">
      <w:pPr>
        <w:numPr>
          <w:ilvl w:val="2"/>
          <w:numId w:val="9"/>
        </w:numPr>
        <w:rPr>
          <w:color w:val="000000"/>
        </w:rPr>
      </w:pPr>
      <w:r>
        <w:rPr>
          <w:color w:val="000000"/>
        </w:rPr>
        <w:t xml:space="preserve">Tarnitud põlevkivikütteõli sertifikaadi esitamine Ostjale </w:t>
      </w:r>
      <w:r w:rsidRPr="00306DD9">
        <w:rPr>
          <w:color w:val="000000"/>
        </w:rPr>
        <w:t>pärast põlevkivikütteõli tarnimist    mahutitesse.</w:t>
      </w:r>
    </w:p>
    <w:p w14:paraId="1C9E5945" w14:textId="77777777" w:rsidR="00E652E0" w:rsidRDefault="00840E4B" w:rsidP="00E652E0">
      <w:pPr>
        <w:numPr>
          <w:ilvl w:val="1"/>
          <w:numId w:val="9"/>
        </w:numPr>
        <w:rPr>
          <w:color w:val="000000"/>
        </w:rPr>
      </w:pPr>
      <w:r>
        <w:rPr>
          <w:color w:val="000000"/>
        </w:rPr>
        <w:t>Ostja kohustub:</w:t>
      </w:r>
    </w:p>
    <w:p w14:paraId="01D35ECC" w14:textId="77777777" w:rsidR="00E652E0" w:rsidRDefault="00840E4B" w:rsidP="00E652E0">
      <w:pPr>
        <w:numPr>
          <w:ilvl w:val="2"/>
          <w:numId w:val="9"/>
        </w:numPr>
        <w:rPr>
          <w:color w:val="000000"/>
        </w:rPr>
      </w:pPr>
      <w:r w:rsidRPr="00E652E0">
        <w:rPr>
          <w:color w:val="000000"/>
        </w:rPr>
        <w:t>Andma energiaseadme Müüja valdusse lepingu kestvuse ajaks s</w:t>
      </w:r>
      <w:r w:rsidR="00693AA4" w:rsidRPr="00E652E0">
        <w:rPr>
          <w:color w:val="000000"/>
        </w:rPr>
        <w:t>oojusenergia tootmise eesmärgil;</w:t>
      </w:r>
    </w:p>
    <w:p w14:paraId="24E86A77" w14:textId="77777777" w:rsidR="00E652E0" w:rsidRDefault="00840E4B" w:rsidP="00E652E0">
      <w:pPr>
        <w:numPr>
          <w:ilvl w:val="2"/>
          <w:numId w:val="9"/>
        </w:numPr>
        <w:rPr>
          <w:color w:val="000000"/>
        </w:rPr>
      </w:pPr>
      <w:r w:rsidRPr="00E652E0">
        <w:rPr>
          <w:color w:val="000000"/>
        </w:rPr>
        <w:t>J</w:t>
      </w:r>
      <w:r w:rsidR="00693AA4" w:rsidRPr="00E652E0">
        <w:rPr>
          <w:color w:val="000000"/>
        </w:rPr>
        <w:t>älgima soojusvõrgu korrasolekut;</w:t>
      </w:r>
    </w:p>
    <w:p w14:paraId="03490D1C" w14:textId="77777777" w:rsidR="00E652E0" w:rsidRDefault="00840E4B" w:rsidP="00E652E0">
      <w:pPr>
        <w:numPr>
          <w:ilvl w:val="2"/>
          <w:numId w:val="9"/>
        </w:numPr>
        <w:rPr>
          <w:color w:val="000000"/>
        </w:rPr>
      </w:pPr>
      <w:r w:rsidRPr="00E652E0">
        <w:rPr>
          <w:color w:val="000000"/>
        </w:rPr>
        <w:t>Informeerima viivitamatult Müüjat soojavarustuse häiretest, mis on tekkinud katlamaja seadmete rikke tõttu, vältima põhjendamatuid avarii</w:t>
      </w:r>
      <w:r w:rsidR="00693AA4" w:rsidRPr="00E652E0">
        <w:rPr>
          <w:color w:val="000000"/>
        </w:rPr>
        <w:t xml:space="preserve"> ja /või häire teate edastamisi;</w:t>
      </w:r>
    </w:p>
    <w:p w14:paraId="2488A64B" w14:textId="77777777" w:rsidR="00840E4B" w:rsidRDefault="00840E4B" w:rsidP="00E652E0">
      <w:pPr>
        <w:numPr>
          <w:ilvl w:val="2"/>
          <w:numId w:val="9"/>
        </w:numPr>
        <w:rPr>
          <w:color w:val="000000"/>
        </w:rPr>
      </w:pPr>
      <w:r w:rsidRPr="00E652E0">
        <w:rPr>
          <w:color w:val="000000"/>
        </w:rPr>
        <w:lastRenderedPageBreak/>
        <w:t>Tasuma Müüjale ostetud soojusenergia, tööde käigus kasutatud materjalide eest vastavalt lepingu punktile 10.</w:t>
      </w:r>
    </w:p>
    <w:p w14:paraId="29604ACA" w14:textId="77777777" w:rsidR="00FA28B8" w:rsidRPr="00E652E0" w:rsidRDefault="00FA28B8" w:rsidP="00FA28B8">
      <w:pPr>
        <w:rPr>
          <w:color w:val="000000"/>
        </w:rPr>
      </w:pPr>
    </w:p>
    <w:p w14:paraId="6E21F30F" w14:textId="77777777" w:rsidR="00840E4B" w:rsidRDefault="00840E4B">
      <w:pPr>
        <w:pStyle w:val="Pis"/>
        <w:tabs>
          <w:tab w:val="clear" w:pos="4703"/>
          <w:tab w:val="clear" w:pos="9406"/>
        </w:tabs>
      </w:pPr>
    </w:p>
    <w:p w14:paraId="277671D3" w14:textId="77777777" w:rsidR="00840E4B" w:rsidRDefault="00840E4B">
      <w:pPr>
        <w:numPr>
          <w:ilvl w:val="0"/>
          <w:numId w:val="17"/>
        </w:numPr>
        <w:rPr>
          <w:b/>
          <w:color w:val="000000"/>
        </w:rPr>
      </w:pPr>
      <w:r>
        <w:rPr>
          <w:b/>
          <w:color w:val="000000"/>
        </w:rPr>
        <w:t>MUUD TINGIMUSED</w:t>
      </w:r>
    </w:p>
    <w:p w14:paraId="05F96A5F" w14:textId="0EFECB15" w:rsidR="00840E4B" w:rsidRDefault="00840E4B">
      <w:pPr>
        <w:numPr>
          <w:ilvl w:val="1"/>
          <w:numId w:val="17"/>
        </w:numPr>
        <w:rPr>
          <w:color w:val="000000"/>
        </w:rPr>
      </w:pPr>
      <w:r w:rsidRPr="00991DC6">
        <w:rPr>
          <w:color w:val="000000"/>
        </w:rPr>
        <w:t>Leping</w:t>
      </w:r>
      <w:r w:rsidR="0006590F">
        <w:rPr>
          <w:color w:val="000000"/>
        </w:rPr>
        <w:t xml:space="preserve"> </w:t>
      </w:r>
      <w:r w:rsidR="00991DC6">
        <w:rPr>
          <w:color w:val="000000"/>
        </w:rPr>
        <w:t xml:space="preserve">jõustub </w:t>
      </w:r>
      <w:r w:rsidR="00FA28B8">
        <w:rPr>
          <w:color w:val="000000"/>
        </w:rPr>
        <w:t xml:space="preserve">allakirjutamisel </w:t>
      </w:r>
      <w:r w:rsidR="00991DC6">
        <w:rPr>
          <w:color w:val="000000"/>
        </w:rPr>
        <w:t xml:space="preserve"> 20</w:t>
      </w:r>
      <w:r w:rsidR="005B78CC">
        <w:rPr>
          <w:color w:val="000000"/>
        </w:rPr>
        <w:t>21</w:t>
      </w:r>
      <w:r>
        <w:rPr>
          <w:color w:val="000000"/>
        </w:rPr>
        <w:t xml:space="preserve"> ja kehtib kuni </w:t>
      </w:r>
      <w:proofErr w:type="spellStart"/>
      <w:r w:rsidR="00A570F9">
        <w:rPr>
          <w:color w:val="000000"/>
        </w:rPr>
        <w:t>15</w:t>
      </w:r>
      <w:r>
        <w:rPr>
          <w:color w:val="000000"/>
        </w:rPr>
        <w:t>.</w:t>
      </w:r>
      <w:r w:rsidR="00991DC6">
        <w:rPr>
          <w:color w:val="000000"/>
        </w:rPr>
        <w:t>0</w:t>
      </w:r>
      <w:r w:rsidR="0026273B">
        <w:rPr>
          <w:color w:val="000000"/>
        </w:rPr>
        <w:t>6</w:t>
      </w:r>
      <w:r w:rsidR="00991DC6">
        <w:rPr>
          <w:color w:val="000000"/>
        </w:rPr>
        <w:t>.20</w:t>
      </w:r>
      <w:r w:rsidR="0026273B">
        <w:rPr>
          <w:color w:val="000000"/>
        </w:rPr>
        <w:t>2</w:t>
      </w:r>
      <w:r w:rsidR="00255233">
        <w:rPr>
          <w:color w:val="000000"/>
        </w:rPr>
        <w:t>2</w:t>
      </w:r>
      <w:r>
        <w:rPr>
          <w:color w:val="000000"/>
        </w:rPr>
        <w:t>.a</w:t>
      </w:r>
      <w:proofErr w:type="spellEnd"/>
      <w:r>
        <w:rPr>
          <w:color w:val="000000"/>
        </w:rPr>
        <w:t xml:space="preserve">. </w:t>
      </w:r>
    </w:p>
    <w:p w14:paraId="4C727343" w14:textId="77777777" w:rsidR="00840E4B" w:rsidRDefault="00840E4B">
      <w:pPr>
        <w:numPr>
          <w:ilvl w:val="1"/>
          <w:numId w:val="17"/>
        </w:numPr>
        <w:rPr>
          <w:color w:val="000000"/>
        </w:rPr>
      </w:pPr>
      <w:r>
        <w:rPr>
          <w:color w:val="000000"/>
        </w:rPr>
        <w:t xml:space="preserve">Müüjal on ühepoolselt õigus ennetähtaegselt lõpetada käesolev </w:t>
      </w:r>
      <w:r w:rsidRPr="00991DC6">
        <w:rPr>
          <w:color w:val="000000"/>
        </w:rPr>
        <w:t>leping</w:t>
      </w:r>
      <w:r>
        <w:rPr>
          <w:color w:val="000000"/>
        </w:rPr>
        <w:t xml:space="preserve">, kui Ostja rikub korduvalt  </w:t>
      </w:r>
      <w:r w:rsidRPr="00991DC6">
        <w:rPr>
          <w:color w:val="000000"/>
        </w:rPr>
        <w:t>lepingu</w:t>
      </w:r>
      <w:r>
        <w:rPr>
          <w:color w:val="000000"/>
        </w:rPr>
        <w:t xml:space="preserve"> tingimusi.</w:t>
      </w:r>
    </w:p>
    <w:p w14:paraId="5DBCA662" w14:textId="77777777" w:rsidR="00840E4B" w:rsidRDefault="00840E4B">
      <w:pPr>
        <w:numPr>
          <w:ilvl w:val="1"/>
          <w:numId w:val="17"/>
        </w:numPr>
        <w:rPr>
          <w:color w:val="000000"/>
        </w:rPr>
      </w:pPr>
      <w:r>
        <w:rPr>
          <w:color w:val="000000"/>
        </w:rPr>
        <w:t xml:space="preserve">Ostjal on ühepoolselt õigus ennetähtaegselt lõpetada käesolev </w:t>
      </w:r>
      <w:r w:rsidRPr="00991DC6">
        <w:rPr>
          <w:color w:val="000000"/>
        </w:rPr>
        <w:t>leping</w:t>
      </w:r>
      <w:r>
        <w:rPr>
          <w:color w:val="000000"/>
        </w:rPr>
        <w:t xml:space="preserve">, kui Müüja rikub korduvalt  </w:t>
      </w:r>
      <w:r w:rsidRPr="00991DC6">
        <w:rPr>
          <w:color w:val="000000"/>
        </w:rPr>
        <w:t>lepingu</w:t>
      </w:r>
      <w:r>
        <w:rPr>
          <w:color w:val="000000"/>
        </w:rPr>
        <w:t xml:space="preserve"> tingimusi.</w:t>
      </w:r>
    </w:p>
    <w:p w14:paraId="2947DDA9" w14:textId="77777777" w:rsidR="00840E4B" w:rsidRDefault="00840E4B">
      <w:pPr>
        <w:numPr>
          <w:ilvl w:val="1"/>
          <w:numId w:val="17"/>
        </w:numPr>
        <w:rPr>
          <w:color w:val="000000"/>
        </w:rPr>
      </w:pPr>
      <w:r w:rsidRPr="00991DC6">
        <w:rPr>
          <w:color w:val="000000"/>
        </w:rPr>
        <w:t>Lepingu</w:t>
      </w:r>
      <w:r>
        <w:rPr>
          <w:color w:val="000000"/>
        </w:rPr>
        <w:t xml:space="preserve"> ennetähtaegsel lõpetamisel p.12.2 või p. 12.3 alusel informeerib selleks initsiatiivi avaldanud pool teist poolt kirjalikult 15 päeva ette.</w:t>
      </w:r>
    </w:p>
    <w:p w14:paraId="450F70FD" w14:textId="77777777" w:rsidR="00840E4B" w:rsidRDefault="00840E4B">
      <w:pPr>
        <w:numPr>
          <w:ilvl w:val="1"/>
          <w:numId w:val="17"/>
        </w:numPr>
        <w:rPr>
          <w:color w:val="000000"/>
        </w:rPr>
      </w:pPr>
      <w:r>
        <w:rPr>
          <w:color w:val="000000"/>
        </w:rPr>
        <w:t xml:space="preserve">Käesoleva </w:t>
      </w:r>
      <w:r w:rsidRPr="00991DC6">
        <w:rPr>
          <w:color w:val="000000"/>
        </w:rPr>
        <w:t>lepingu</w:t>
      </w:r>
      <w:r>
        <w:rPr>
          <w:color w:val="000000"/>
        </w:rPr>
        <w:t xml:space="preserve"> täitmisest tulenevad eriarvamused ja vaidlused lahendavad lepingupooled omavaheliste läbirääkimiste teel. Kokkuleppele mittejõudmisel lahendab lahkarvamused kohus.</w:t>
      </w:r>
    </w:p>
    <w:p w14:paraId="7C6E7685" w14:textId="77777777" w:rsidR="00840E4B" w:rsidRDefault="00840E4B">
      <w:pPr>
        <w:numPr>
          <w:ilvl w:val="1"/>
          <w:numId w:val="17"/>
        </w:numPr>
        <w:rPr>
          <w:color w:val="000000"/>
        </w:rPr>
      </w:pPr>
      <w:r>
        <w:rPr>
          <w:color w:val="000000"/>
        </w:rPr>
        <w:t xml:space="preserve">Kõik muudatused ja täiendused käesolevale </w:t>
      </w:r>
      <w:r w:rsidRPr="00991DC6">
        <w:rPr>
          <w:color w:val="000000"/>
        </w:rPr>
        <w:t>lepingule</w:t>
      </w:r>
      <w:r>
        <w:rPr>
          <w:color w:val="000000"/>
        </w:rPr>
        <w:t xml:space="preserve"> vormistatakse </w:t>
      </w:r>
      <w:r w:rsidRPr="00991DC6">
        <w:rPr>
          <w:color w:val="000000"/>
        </w:rPr>
        <w:t>lepingu</w:t>
      </w:r>
      <w:r>
        <w:rPr>
          <w:i/>
          <w:color w:val="000000"/>
          <w:u w:val="single"/>
        </w:rPr>
        <w:t xml:space="preserve"> </w:t>
      </w:r>
      <w:r w:rsidRPr="00991DC6">
        <w:rPr>
          <w:color w:val="000000"/>
        </w:rPr>
        <w:t>kirjalike</w:t>
      </w:r>
      <w:r>
        <w:rPr>
          <w:i/>
          <w:color w:val="000000"/>
          <w:u w:val="single"/>
        </w:rPr>
        <w:t xml:space="preserve"> </w:t>
      </w:r>
      <w:r w:rsidRPr="00991DC6">
        <w:rPr>
          <w:color w:val="000000"/>
        </w:rPr>
        <w:t>lisadena</w:t>
      </w:r>
      <w:r>
        <w:rPr>
          <w:color w:val="000000"/>
        </w:rPr>
        <w:t xml:space="preserve"> ja on </w:t>
      </w:r>
      <w:r w:rsidRPr="00991DC6">
        <w:rPr>
          <w:color w:val="000000"/>
        </w:rPr>
        <w:t>lepingu</w:t>
      </w:r>
      <w:r>
        <w:rPr>
          <w:color w:val="000000"/>
        </w:rPr>
        <w:t xml:space="preserve"> lahutamatuks osaks.</w:t>
      </w:r>
    </w:p>
    <w:p w14:paraId="34C5B9A3" w14:textId="77777777" w:rsidR="00840E4B" w:rsidRDefault="00840E4B" w:rsidP="00D217C9">
      <w:pPr>
        <w:rPr>
          <w:color w:val="000000"/>
        </w:rPr>
      </w:pPr>
    </w:p>
    <w:p w14:paraId="206F7CA8" w14:textId="77777777" w:rsidR="00840E4B" w:rsidRDefault="00840E4B" w:rsidP="00365A2D">
      <w:pPr>
        <w:ind w:left="360"/>
        <w:rPr>
          <w:color w:val="000000"/>
        </w:rPr>
      </w:pPr>
    </w:p>
    <w:p w14:paraId="5DB7760F" w14:textId="77777777" w:rsidR="00E820E1" w:rsidRPr="00E820E1" w:rsidRDefault="00E820E1" w:rsidP="00E820E1">
      <w:pPr>
        <w:rPr>
          <w:color w:val="000000"/>
        </w:rPr>
      </w:pPr>
    </w:p>
    <w:p w14:paraId="62390FDD" w14:textId="77777777" w:rsidR="00E820E1" w:rsidRPr="00E820E1" w:rsidRDefault="00E820E1" w:rsidP="00E820E1">
      <w:pPr>
        <w:rPr>
          <w:color w:val="000000"/>
        </w:rPr>
      </w:pPr>
      <w:r w:rsidRPr="00E820E1">
        <w:rPr>
          <w:b/>
          <w:color w:val="000000"/>
        </w:rPr>
        <w:t>Müüja</w:t>
      </w:r>
      <w:r w:rsidRPr="00E820E1">
        <w:rPr>
          <w:color w:val="000000"/>
        </w:rPr>
        <w:t>:</w:t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b/>
          <w:color w:val="000000"/>
        </w:rPr>
        <w:t>Ostja</w:t>
      </w:r>
      <w:r w:rsidRPr="00E820E1">
        <w:rPr>
          <w:color w:val="000000"/>
        </w:rPr>
        <w:t>:</w:t>
      </w:r>
    </w:p>
    <w:p w14:paraId="42227923" w14:textId="0CB9A267" w:rsidR="00E820E1" w:rsidRPr="00E820E1" w:rsidRDefault="00255233" w:rsidP="00E820E1">
      <w:pPr>
        <w:rPr>
          <w:color w:val="000000"/>
        </w:rPr>
      </w:pPr>
      <w:r>
        <w:rPr>
          <w:color w:val="000000"/>
        </w:rPr>
        <w:t>…………..</w:t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  <w:t xml:space="preserve">            Mustvee Vallavalitsus</w:t>
      </w:r>
    </w:p>
    <w:p w14:paraId="3F8E041D" w14:textId="4FE8B1A1" w:rsidR="00E820E1" w:rsidRPr="00E820E1" w:rsidRDefault="00E820E1" w:rsidP="00E820E1">
      <w:pPr>
        <w:rPr>
          <w:color w:val="000000"/>
        </w:rPr>
      </w:pPr>
      <w:proofErr w:type="spellStart"/>
      <w:r w:rsidRPr="00E820E1">
        <w:rPr>
          <w:color w:val="000000"/>
        </w:rPr>
        <w:t>Reg</w:t>
      </w:r>
      <w:proofErr w:type="spellEnd"/>
      <w:r w:rsidRPr="00E820E1">
        <w:rPr>
          <w:color w:val="000000"/>
        </w:rPr>
        <w:t>. nr</w:t>
      </w:r>
      <w:r w:rsidR="00255233">
        <w:rPr>
          <w:color w:val="000000"/>
        </w:rPr>
        <w:t>………..</w:t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proofErr w:type="spellStart"/>
      <w:r w:rsidRPr="00E820E1">
        <w:rPr>
          <w:color w:val="000000"/>
        </w:rPr>
        <w:t>Reg</w:t>
      </w:r>
      <w:proofErr w:type="spellEnd"/>
      <w:r w:rsidRPr="00E820E1">
        <w:rPr>
          <w:color w:val="000000"/>
        </w:rPr>
        <w:t>. Nr 77000364</w:t>
      </w:r>
    </w:p>
    <w:p w14:paraId="4640A28E" w14:textId="12A25814" w:rsidR="00E820E1" w:rsidRPr="00E820E1" w:rsidRDefault="00255233" w:rsidP="00E820E1">
      <w:pPr>
        <w:rPr>
          <w:color w:val="000000"/>
        </w:rPr>
      </w:pPr>
      <w:r>
        <w:rPr>
          <w:color w:val="000000"/>
        </w:rPr>
        <w:t>………………</w:t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  <w:t>Tartu tn 28</w:t>
      </w:r>
    </w:p>
    <w:p w14:paraId="38A8E925" w14:textId="0D28C25C" w:rsidR="00E820E1" w:rsidRPr="00E820E1" w:rsidRDefault="00255233" w:rsidP="00E820E1">
      <w:pPr>
        <w:rPr>
          <w:color w:val="000000"/>
        </w:rPr>
      </w:pPr>
      <w:r>
        <w:rPr>
          <w:color w:val="000000"/>
        </w:rPr>
        <w:t>………………</w:t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  <w:t>49603 Mustvee linn</w:t>
      </w:r>
    </w:p>
    <w:p w14:paraId="4304F5D3" w14:textId="47DBECE7" w:rsidR="00E820E1" w:rsidRPr="00E820E1" w:rsidRDefault="00E820E1" w:rsidP="00E820E1">
      <w:pPr>
        <w:rPr>
          <w:color w:val="000000"/>
        </w:rPr>
      </w:pPr>
      <w:r w:rsidRPr="00E820E1">
        <w:rPr>
          <w:color w:val="000000"/>
        </w:rPr>
        <w:t>Tel</w:t>
      </w:r>
      <w:r w:rsidR="00255233">
        <w:rPr>
          <w:color w:val="000000"/>
        </w:rPr>
        <w:t xml:space="preserve"> ………….</w:t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  <w:t>Tel. 7726161</w:t>
      </w:r>
    </w:p>
    <w:p w14:paraId="30578123" w14:textId="72B6A58F" w:rsidR="00E820E1" w:rsidRPr="00E820E1" w:rsidRDefault="00255233" w:rsidP="00E820E1">
      <w:pPr>
        <w:rPr>
          <w:color w:val="000000"/>
        </w:rPr>
      </w:pPr>
      <w:r>
        <w:rPr>
          <w:color w:val="000000"/>
        </w:rPr>
        <w:t>e-mail ………..</w:t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</w:r>
      <w:r w:rsidR="00E820E1" w:rsidRPr="00E820E1">
        <w:rPr>
          <w:color w:val="000000"/>
        </w:rPr>
        <w:tab/>
        <w:t>info@mustvee.ee</w:t>
      </w:r>
    </w:p>
    <w:p w14:paraId="2801DB41" w14:textId="63FA4D8B" w:rsidR="00E820E1" w:rsidRPr="00E820E1" w:rsidRDefault="00E820E1" w:rsidP="00E820E1">
      <w:pPr>
        <w:rPr>
          <w:color w:val="000000"/>
        </w:rPr>
      </w:pPr>
      <w:r w:rsidRPr="00E820E1">
        <w:rPr>
          <w:color w:val="000000"/>
        </w:rPr>
        <w:t>GSM.</w:t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  <w:r w:rsidRPr="00E820E1">
        <w:rPr>
          <w:color w:val="000000"/>
        </w:rPr>
        <w:tab/>
      </w:r>
    </w:p>
    <w:p w14:paraId="6A4527A6" w14:textId="77777777" w:rsidR="00E820E1" w:rsidRPr="00E820E1" w:rsidRDefault="00E820E1" w:rsidP="00E820E1">
      <w:pPr>
        <w:rPr>
          <w:color w:val="000000"/>
        </w:rPr>
      </w:pPr>
    </w:p>
    <w:p w14:paraId="7A0EFFBD" w14:textId="77777777" w:rsidR="00E820E1" w:rsidRPr="00E820E1" w:rsidRDefault="00E820E1" w:rsidP="00E820E1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E820E1" w:rsidRPr="00E820E1" w14:paraId="07D1B52E" w14:textId="77777777" w:rsidTr="00967121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2C760034" w14:textId="77777777" w:rsidR="00E820E1" w:rsidRPr="00E820E1" w:rsidRDefault="00E820E1" w:rsidP="00E820E1">
            <w:pPr>
              <w:rPr>
                <w:color w:val="000000"/>
              </w:rPr>
            </w:pPr>
            <w:r w:rsidRPr="00E820E1">
              <w:rPr>
                <w:color w:val="000000"/>
              </w:rPr>
              <w:t>Müüja (esindaja)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5F29F2F" w14:textId="77777777" w:rsidR="00E820E1" w:rsidRPr="00E820E1" w:rsidRDefault="00E820E1" w:rsidP="00E820E1">
            <w:pPr>
              <w:rPr>
                <w:color w:val="000000"/>
              </w:rPr>
            </w:pPr>
            <w:r w:rsidRPr="00E820E1">
              <w:rPr>
                <w:color w:val="000000"/>
              </w:rPr>
              <w:t>Ostja (esindaja)</w:t>
            </w:r>
          </w:p>
        </w:tc>
      </w:tr>
      <w:tr w:rsidR="00E820E1" w:rsidRPr="00E820E1" w14:paraId="2B848314" w14:textId="77777777" w:rsidTr="00967121">
        <w:trPr>
          <w:trHeight w:val="862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6CB" w14:textId="77777777" w:rsidR="00E820E1" w:rsidRPr="00E820E1" w:rsidRDefault="00E820E1" w:rsidP="00E820E1">
            <w:pPr>
              <w:rPr>
                <w:color w:val="000000"/>
              </w:rPr>
            </w:pPr>
            <w:r w:rsidRPr="00E820E1">
              <w:rPr>
                <w:color w:val="000000"/>
              </w:rPr>
              <w:t>Nimi</w:t>
            </w:r>
          </w:p>
          <w:p w14:paraId="5AAE5C3F" w14:textId="147DAB3C" w:rsidR="00E820E1" w:rsidRPr="00E820E1" w:rsidRDefault="00E820E1" w:rsidP="00E820E1">
            <w:pPr>
              <w:rPr>
                <w:color w:val="00000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70F" w14:textId="77777777" w:rsidR="00E820E1" w:rsidRPr="00E820E1" w:rsidRDefault="00E820E1" w:rsidP="00E820E1">
            <w:pPr>
              <w:rPr>
                <w:color w:val="000000"/>
              </w:rPr>
            </w:pPr>
            <w:r w:rsidRPr="00E820E1">
              <w:rPr>
                <w:color w:val="000000"/>
              </w:rPr>
              <w:t>Nimi</w:t>
            </w:r>
          </w:p>
          <w:p w14:paraId="5482730C" w14:textId="0987AC04" w:rsidR="00E820E1" w:rsidRPr="00E820E1" w:rsidRDefault="00255233" w:rsidP="00E820E1">
            <w:pPr>
              <w:rPr>
                <w:color w:val="000000"/>
              </w:rPr>
            </w:pPr>
            <w:r>
              <w:rPr>
                <w:color w:val="000000"/>
              </w:rPr>
              <w:t xml:space="preserve">Terje </w:t>
            </w:r>
            <w:proofErr w:type="spellStart"/>
            <w:r>
              <w:rPr>
                <w:color w:val="000000"/>
              </w:rPr>
              <w:t>Rudissaar</w:t>
            </w:r>
            <w:proofErr w:type="spellEnd"/>
          </w:p>
        </w:tc>
      </w:tr>
      <w:tr w:rsidR="00E820E1" w:rsidRPr="00E820E1" w14:paraId="06B6A216" w14:textId="77777777" w:rsidTr="00967121">
        <w:trPr>
          <w:trHeight w:val="862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970" w14:textId="77777777" w:rsidR="00E820E1" w:rsidRPr="00E820E1" w:rsidRDefault="00E820E1" w:rsidP="00E820E1">
            <w:pPr>
              <w:rPr>
                <w:color w:val="000000"/>
              </w:rPr>
            </w:pPr>
            <w:r w:rsidRPr="00E820E1">
              <w:rPr>
                <w:color w:val="000000"/>
              </w:rPr>
              <w:t>Allkiri digitaalne</w:t>
            </w:r>
          </w:p>
          <w:p w14:paraId="05CAB8FF" w14:textId="77777777" w:rsidR="00E820E1" w:rsidRPr="00E820E1" w:rsidRDefault="00E820E1" w:rsidP="00E820E1">
            <w:pPr>
              <w:rPr>
                <w:color w:val="00000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0CE" w14:textId="77777777" w:rsidR="00E820E1" w:rsidRPr="00E820E1" w:rsidRDefault="00E820E1" w:rsidP="00E820E1">
            <w:pPr>
              <w:rPr>
                <w:color w:val="000000"/>
              </w:rPr>
            </w:pPr>
            <w:r w:rsidRPr="00E820E1">
              <w:rPr>
                <w:color w:val="000000"/>
              </w:rPr>
              <w:t>Allkiri digitaalne</w:t>
            </w:r>
          </w:p>
        </w:tc>
      </w:tr>
    </w:tbl>
    <w:p w14:paraId="2774D1E7" w14:textId="77777777" w:rsidR="00E820E1" w:rsidRPr="00E820E1" w:rsidRDefault="00E820E1" w:rsidP="00E820E1">
      <w:pPr>
        <w:rPr>
          <w:color w:val="000000"/>
        </w:rPr>
      </w:pPr>
    </w:p>
    <w:p w14:paraId="700DF5B8" w14:textId="77777777" w:rsidR="00840E4B" w:rsidRDefault="00840E4B">
      <w:pPr>
        <w:rPr>
          <w:color w:val="000000"/>
        </w:rPr>
      </w:pPr>
    </w:p>
    <w:p w14:paraId="629898FD" w14:textId="77777777" w:rsidR="00840E4B" w:rsidRDefault="00840E4B">
      <w:pPr>
        <w:rPr>
          <w:color w:val="000000"/>
        </w:rPr>
      </w:pPr>
    </w:p>
    <w:p w14:paraId="13321993" w14:textId="77777777" w:rsidR="00840E4B" w:rsidRDefault="00840E4B">
      <w:pPr>
        <w:pStyle w:val="Pis"/>
        <w:tabs>
          <w:tab w:val="clear" w:pos="4703"/>
          <w:tab w:val="clear" w:pos="9406"/>
        </w:tabs>
        <w:rPr>
          <w:color w:val="000000"/>
        </w:rPr>
      </w:pPr>
    </w:p>
    <w:p w14:paraId="040BD2F4" w14:textId="77777777" w:rsidR="00840E4B" w:rsidRDefault="00840E4B">
      <w:pPr>
        <w:pStyle w:val="Pis"/>
        <w:tabs>
          <w:tab w:val="clear" w:pos="4703"/>
          <w:tab w:val="clear" w:pos="9406"/>
        </w:tabs>
        <w:rPr>
          <w:color w:val="00000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693AA4" w14:paraId="488DC7E1" w14:textId="77777777" w:rsidTr="00C61EB6">
        <w:tc>
          <w:tcPr>
            <w:tcW w:w="4842" w:type="dxa"/>
          </w:tcPr>
          <w:p w14:paraId="62B9D70D" w14:textId="77777777" w:rsidR="00C61EB6" w:rsidRDefault="00C61EB6" w:rsidP="00693AA4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842" w:type="dxa"/>
          </w:tcPr>
          <w:p w14:paraId="479F6260" w14:textId="36A50F98" w:rsidR="00C61EB6" w:rsidRDefault="00C61EB6" w:rsidP="00C61EB6">
            <w:pPr>
              <w:pStyle w:val="Pis"/>
              <w:tabs>
                <w:tab w:val="clear" w:pos="4703"/>
                <w:tab w:val="clear" w:pos="9406"/>
              </w:tabs>
              <w:spacing w:line="360" w:lineRule="auto"/>
              <w:rPr>
                <w:color w:val="000000"/>
              </w:rPr>
            </w:pPr>
          </w:p>
        </w:tc>
      </w:tr>
    </w:tbl>
    <w:p w14:paraId="0239D5C3" w14:textId="77777777" w:rsidR="00840E4B" w:rsidRDefault="00840E4B">
      <w:pPr>
        <w:pStyle w:val="Pis"/>
        <w:tabs>
          <w:tab w:val="clear" w:pos="4703"/>
          <w:tab w:val="clear" w:pos="9406"/>
        </w:tabs>
        <w:rPr>
          <w:color w:val="000000"/>
        </w:rPr>
      </w:pPr>
    </w:p>
    <w:sectPr w:rsidR="00840E4B" w:rsidSect="00E20962">
      <w:pgSz w:w="11906" w:h="16838" w:code="9"/>
      <w:pgMar w:top="1440" w:right="922" w:bottom="1440" w:left="1440" w:header="708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0294" w14:textId="77777777" w:rsidR="00EF3DB7" w:rsidRDefault="00EF3DB7">
      <w:r>
        <w:separator/>
      </w:r>
    </w:p>
  </w:endnote>
  <w:endnote w:type="continuationSeparator" w:id="0">
    <w:p w14:paraId="564F20B4" w14:textId="77777777" w:rsidR="00EF3DB7" w:rsidRDefault="00EF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1982" w14:textId="77777777" w:rsidR="00EF3DB7" w:rsidRDefault="00EF3DB7">
      <w:r>
        <w:separator/>
      </w:r>
    </w:p>
  </w:footnote>
  <w:footnote w:type="continuationSeparator" w:id="0">
    <w:p w14:paraId="6AE517D4" w14:textId="77777777" w:rsidR="00EF3DB7" w:rsidRDefault="00EF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E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863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B27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D561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D42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A922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024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B03E75"/>
    <w:multiLevelType w:val="multilevel"/>
    <w:tmpl w:val="CAD4DA0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D4C2F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3851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F675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2015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AE77A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6740A98"/>
    <w:multiLevelType w:val="multilevel"/>
    <w:tmpl w:val="B89CE4D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6A32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937015D"/>
    <w:multiLevelType w:val="multilevel"/>
    <w:tmpl w:val="A2B20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8C31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3"/>
  </w:num>
  <w:num w:numId="10">
    <w:abstractNumId w:val="14"/>
  </w:num>
  <w:num w:numId="11">
    <w:abstractNumId w:val="1"/>
  </w:num>
  <w:num w:numId="12">
    <w:abstractNumId w:val="12"/>
  </w:num>
  <w:num w:numId="13">
    <w:abstractNumId w:val="10"/>
  </w:num>
  <w:num w:numId="14">
    <w:abstractNumId w:val="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8B"/>
    <w:rsid w:val="000107C2"/>
    <w:rsid w:val="00021F7B"/>
    <w:rsid w:val="00052ABB"/>
    <w:rsid w:val="0006590F"/>
    <w:rsid w:val="000730D4"/>
    <w:rsid w:val="000967DE"/>
    <w:rsid w:val="000B733F"/>
    <w:rsid w:val="000D0527"/>
    <w:rsid w:val="000F3F51"/>
    <w:rsid w:val="001034F1"/>
    <w:rsid w:val="001926B5"/>
    <w:rsid w:val="00193E39"/>
    <w:rsid w:val="001B53B6"/>
    <w:rsid w:val="001C7DB7"/>
    <w:rsid w:val="001F7C5D"/>
    <w:rsid w:val="0021732D"/>
    <w:rsid w:val="00255233"/>
    <w:rsid w:val="0026273B"/>
    <w:rsid w:val="00306DD9"/>
    <w:rsid w:val="0034307B"/>
    <w:rsid w:val="00365A2D"/>
    <w:rsid w:val="00370965"/>
    <w:rsid w:val="00393018"/>
    <w:rsid w:val="004F2578"/>
    <w:rsid w:val="005A0F87"/>
    <w:rsid w:val="005B78CC"/>
    <w:rsid w:val="005E59B3"/>
    <w:rsid w:val="0062358B"/>
    <w:rsid w:val="006412F7"/>
    <w:rsid w:val="00657FFD"/>
    <w:rsid w:val="00693AA4"/>
    <w:rsid w:val="006A092B"/>
    <w:rsid w:val="006E695B"/>
    <w:rsid w:val="00741445"/>
    <w:rsid w:val="007F3F74"/>
    <w:rsid w:val="00840E4B"/>
    <w:rsid w:val="00854340"/>
    <w:rsid w:val="00875FB4"/>
    <w:rsid w:val="00880FB7"/>
    <w:rsid w:val="00922F60"/>
    <w:rsid w:val="009523A4"/>
    <w:rsid w:val="009656B3"/>
    <w:rsid w:val="00991DC6"/>
    <w:rsid w:val="00A40435"/>
    <w:rsid w:val="00A570F9"/>
    <w:rsid w:val="00A7106F"/>
    <w:rsid w:val="00AB1F81"/>
    <w:rsid w:val="00AD6472"/>
    <w:rsid w:val="00AF3588"/>
    <w:rsid w:val="00BD00B5"/>
    <w:rsid w:val="00C61EB6"/>
    <w:rsid w:val="00CE6A42"/>
    <w:rsid w:val="00CF222E"/>
    <w:rsid w:val="00CF677D"/>
    <w:rsid w:val="00D217C9"/>
    <w:rsid w:val="00D41EFE"/>
    <w:rsid w:val="00E01097"/>
    <w:rsid w:val="00E20962"/>
    <w:rsid w:val="00E652E0"/>
    <w:rsid w:val="00E820E1"/>
    <w:rsid w:val="00EF3DB7"/>
    <w:rsid w:val="00FA28B8"/>
    <w:rsid w:val="00F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7429A"/>
  <w15:chartTrackingRefBased/>
  <w15:docId w15:val="{94711587-212A-4491-B229-BA440840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0962"/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E20962"/>
    <w:pPr>
      <w:keepNext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sid w:val="00E20962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Lehekljenumber">
    <w:name w:val="page number"/>
    <w:basedOn w:val="Liguvaikefont"/>
    <w:semiHidden/>
    <w:rsid w:val="00E20962"/>
  </w:style>
  <w:style w:type="paragraph" w:styleId="Pis">
    <w:name w:val="header"/>
    <w:basedOn w:val="Normaallaad"/>
    <w:semiHidden/>
    <w:rsid w:val="00E20962"/>
    <w:pPr>
      <w:tabs>
        <w:tab w:val="center" w:pos="4703"/>
        <w:tab w:val="right" w:pos="9406"/>
      </w:tabs>
    </w:pPr>
  </w:style>
  <w:style w:type="paragraph" w:customStyle="1" w:styleId="Jutumullitekst1">
    <w:name w:val="Jutumullitekst1"/>
    <w:basedOn w:val="Normaallaad"/>
    <w:semiHidden/>
    <w:rsid w:val="00E20962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semiHidden/>
    <w:rsid w:val="00E20962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69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Käesolev ostu- müügi leping (edaspidi: Leping) on sõlmitud 23</vt:lpstr>
      <vt:lpstr>Käesolev ostu- müügi leping (edaspidi: Leping) on sõlmitud 23</vt:lpstr>
      <vt:lpstr>Käesolev ostu- müügi leping (edaspidi: Leping) on sõlmitud 23</vt:lpstr>
    </vt:vector>
  </TitlesOfParts>
  <Company>Saarde Vallavalitsus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Käesolev ostu- müügi leping (edaspidi: Leping) on sõlmitud 23</dc:title>
  <dc:subject/>
  <dc:creator>Evald</dc:creator>
  <cp:keywords/>
  <cp:lastModifiedBy>Kalev Karu</cp:lastModifiedBy>
  <cp:revision>3</cp:revision>
  <cp:lastPrinted>2018-06-05T06:29:00Z</cp:lastPrinted>
  <dcterms:created xsi:type="dcterms:W3CDTF">2021-08-17T07:47:00Z</dcterms:created>
  <dcterms:modified xsi:type="dcterms:W3CDTF">2021-08-17T07:56:00Z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